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41" w:rsidRDefault="00FA6E41" w:rsidP="00FA6E4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FA6E41" w:rsidP="00FA6E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 ______</w:t>
      </w:r>
      <w:r w:rsidR="00E85622">
        <w:rPr>
          <w:rFonts w:ascii="Times New Roman" w:eastAsia="Calibri" w:hAnsi="Times New Roman" w:cs="Times New Roman"/>
          <w:sz w:val="28"/>
          <w:szCs w:val="28"/>
        </w:rPr>
        <w:t>2023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</w:t>
      </w:r>
    </w:p>
    <w:p w:rsidR="00E85622" w:rsidRPr="00F46C7E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Pr="00F46C7E">
        <w:rPr>
          <w:rFonts w:ascii="Times New Roman" w:eastAsia="Calibri" w:hAnsi="Times New Roman" w:cs="Times New Roman"/>
          <w:sz w:val="28"/>
          <w:szCs w:val="28"/>
        </w:rPr>
        <w:t>в Решение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FA6E41">
        <w:rPr>
          <w:rFonts w:ascii="Times New Roman" w:eastAsia="Calibri" w:hAnsi="Times New Roman" w:cs="Times New Roman"/>
          <w:sz w:val="28"/>
          <w:szCs w:val="28"/>
        </w:rPr>
        <w:t>19</w:t>
      </w:r>
      <w:r w:rsidRPr="00F46C7E">
        <w:rPr>
          <w:rFonts w:ascii="Times New Roman" w:eastAsia="Calibri" w:hAnsi="Times New Roman" w:cs="Times New Roman"/>
          <w:sz w:val="28"/>
          <w:szCs w:val="28"/>
        </w:rPr>
        <w:t>.0</w:t>
      </w:r>
      <w:r w:rsidR="00FA6E41">
        <w:rPr>
          <w:rFonts w:ascii="Times New Roman" w:eastAsia="Calibri" w:hAnsi="Times New Roman" w:cs="Times New Roman"/>
          <w:sz w:val="28"/>
          <w:szCs w:val="28"/>
        </w:rPr>
        <w:t>6</w:t>
      </w:r>
      <w:r w:rsidRPr="00F46C7E">
        <w:rPr>
          <w:rFonts w:ascii="Times New Roman" w:eastAsia="Calibri" w:hAnsi="Times New Roman" w:cs="Times New Roman"/>
          <w:sz w:val="28"/>
          <w:szCs w:val="28"/>
        </w:rPr>
        <w:t>.20</w:t>
      </w:r>
      <w:r w:rsidR="00FA6E41">
        <w:rPr>
          <w:rFonts w:ascii="Times New Roman" w:eastAsia="Calibri" w:hAnsi="Times New Roman" w:cs="Times New Roman"/>
          <w:sz w:val="28"/>
          <w:szCs w:val="28"/>
        </w:rPr>
        <w:t>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A6E41">
        <w:rPr>
          <w:rFonts w:ascii="Times New Roman" w:eastAsia="Calibri" w:hAnsi="Times New Roman" w:cs="Times New Roman"/>
          <w:sz w:val="28"/>
          <w:szCs w:val="28"/>
        </w:rPr>
        <w:t>81</w:t>
      </w:r>
      <w:bookmarkEnd w:id="0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FA6E41" w:rsidRPr="00F46C7E" w:rsidRDefault="00FA6E41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FA6E41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основании Закона Забайкальского края от 07.12.2022 года №2129-ЗЗК «О внесении изменений в Закон Забайкальского края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дминистративных правонарушениях»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стать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 1 Закона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ых Законом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85622" w:rsidRPr="00F46C7E" w:rsidRDefault="00E85622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 Внести в пункт 1 Решения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09.08.2019 г. №123 «Об утверждении Перечня должностных лиц, уполномоченных составлять протоколы об административных </w:t>
      </w:r>
      <w:proofErr w:type="gramStart"/>
      <w:r w:rsidRPr="00F46C7E">
        <w:rPr>
          <w:rFonts w:ascii="Times New Roman" w:eastAsia="Calibri" w:hAnsi="Times New Roman" w:cs="Times New Roman"/>
          <w:sz w:val="28"/>
          <w:szCs w:val="28"/>
        </w:rPr>
        <w:t>правонарушениях»  следующие</w:t>
      </w:r>
      <w:proofErr w:type="gram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изменения: 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1.1. Пункт 1 дополнить цифрой «14.2».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 и на официальном сайте.</w:t>
      </w:r>
    </w:p>
    <w:p w:rsidR="00E85622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41" w:rsidRPr="00F46C7E" w:rsidRDefault="00FA6E41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Н.И.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Данзанова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E85622" w:rsidRPr="00F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2"/>
    <w:rsid w:val="005566C5"/>
    <w:rsid w:val="00E44F14"/>
    <w:rsid w:val="00E85622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2590-13A5-4C9D-8230-34C0D3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22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2023-03-30T07:25:00Z</dcterms:created>
  <dcterms:modified xsi:type="dcterms:W3CDTF">2023-03-30T07:25:00Z</dcterms:modified>
</cp:coreProperties>
</file>